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0F5F6A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F5F6A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0F5F6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95764">
        <w:rPr>
          <w:rFonts w:ascii="Bookman Old Style" w:hAnsi="Bookman Old Style" w:cs="Times New Roman"/>
          <w:b/>
          <w:i/>
          <w:sz w:val="24"/>
          <w:szCs w:val="24"/>
        </w:rPr>
        <w:t xml:space="preserve">İmar ve Bayındırlık, </w:t>
      </w:r>
      <w:r w:rsidR="000D5EDD" w:rsidRPr="000F5F6A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D83DA9" w:rsidRPr="000F5F6A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0F5F6A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F95764">
        <w:rPr>
          <w:rFonts w:ascii="Bookman Old Style" w:hAnsi="Bookman Old Style" w:cs="Times New Roman"/>
          <w:b/>
          <w:i/>
          <w:sz w:val="24"/>
          <w:szCs w:val="24"/>
        </w:rPr>
        <w:t xml:space="preserve">  5</w:t>
      </w:r>
      <w:proofErr w:type="gramEnd"/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F95764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F95764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0F5F6A">
        <w:rPr>
          <w:rFonts w:ascii="Bookman Old Style" w:hAnsi="Bookman Old Style"/>
          <w:b/>
          <w:sz w:val="24"/>
          <w:szCs w:val="24"/>
        </w:rPr>
        <w:tab/>
      </w:r>
      <w:r w:rsidRPr="000F5F6A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0F5F6A">
        <w:rPr>
          <w:rFonts w:ascii="Bookman Old Style" w:hAnsi="Bookman Old Style"/>
          <w:b/>
          <w:i/>
          <w:sz w:val="24"/>
          <w:szCs w:val="24"/>
        </w:rPr>
        <w:t>nin</w:t>
      </w:r>
      <w:r w:rsidR="00C23BDD" w:rsidRPr="000F5F6A">
        <w:rPr>
          <w:rFonts w:ascii="Bookman Old Style" w:hAnsi="Bookman Old Style"/>
          <w:b/>
          <w:i/>
          <w:sz w:val="24"/>
          <w:szCs w:val="24"/>
        </w:rPr>
        <w:t xml:space="preserve"> 0</w:t>
      </w:r>
      <w:r w:rsidR="00F95764">
        <w:rPr>
          <w:rFonts w:ascii="Bookman Old Style" w:hAnsi="Bookman Old Style"/>
          <w:b/>
          <w:i/>
          <w:sz w:val="24"/>
          <w:szCs w:val="24"/>
        </w:rPr>
        <w:t>3</w:t>
      </w:r>
      <w:r w:rsidR="00D0567A" w:rsidRPr="000F5F6A">
        <w:rPr>
          <w:rFonts w:ascii="Bookman Old Style" w:hAnsi="Bookman Old Style"/>
          <w:b/>
          <w:bCs/>
          <w:sz w:val="24"/>
          <w:szCs w:val="24"/>
        </w:rPr>
        <w:t>.</w:t>
      </w:r>
      <w:r w:rsidR="009974ED" w:rsidRPr="000F5F6A">
        <w:rPr>
          <w:rFonts w:ascii="Bookman Old Style" w:hAnsi="Bookman Old Style"/>
          <w:b/>
          <w:bCs/>
          <w:sz w:val="24"/>
          <w:szCs w:val="24"/>
        </w:rPr>
        <w:t>0</w:t>
      </w:r>
      <w:r w:rsidR="000F5F6A" w:rsidRPr="000F5F6A">
        <w:rPr>
          <w:rFonts w:ascii="Bookman Old Style" w:hAnsi="Bookman Old Style"/>
          <w:b/>
          <w:bCs/>
          <w:sz w:val="24"/>
          <w:szCs w:val="24"/>
        </w:rPr>
        <w:t>2</w:t>
      </w:r>
      <w:r w:rsidR="00C678ED" w:rsidRPr="000F5F6A">
        <w:rPr>
          <w:rFonts w:ascii="Bookman Old Style" w:hAnsi="Bookman Old Style"/>
          <w:b/>
          <w:bCs/>
          <w:sz w:val="24"/>
          <w:szCs w:val="24"/>
        </w:rPr>
        <w:t>.20</w:t>
      </w:r>
      <w:r w:rsidR="009974ED" w:rsidRPr="000F5F6A">
        <w:rPr>
          <w:rFonts w:ascii="Bookman Old Style" w:hAnsi="Bookman Old Style"/>
          <w:b/>
          <w:bCs/>
          <w:sz w:val="24"/>
          <w:szCs w:val="24"/>
        </w:rPr>
        <w:t>2</w:t>
      </w:r>
      <w:r w:rsidR="00660001" w:rsidRPr="000F5F6A">
        <w:rPr>
          <w:rFonts w:ascii="Bookman Old Style" w:hAnsi="Bookman Old Style"/>
          <w:b/>
          <w:bCs/>
          <w:sz w:val="24"/>
          <w:szCs w:val="24"/>
        </w:rPr>
        <w:t>1</w:t>
      </w:r>
      <w:r w:rsidR="00C678ED" w:rsidRPr="000F5F6A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0F5F6A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FB0E50" w:rsidRPr="000F5F6A">
        <w:rPr>
          <w:rFonts w:ascii="Bookman Old Style" w:hAnsi="Bookman Old Style"/>
          <w:b/>
          <w:i/>
          <w:sz w:val="24"/>
          <w:szCs w:val="24"/>
        </w:rPr>
        <w:t>0</w:t>
      </w:r>
      <w:r w:rsidR="000F5F6A" w:rsidRPr="000F5F6A">
        <w:rPr>
          <w:rFonts w:ascii="Bookman Old Style" w:hAnsi="Bookman Old Style"/>
          <w:b/>
          <w:i/>
          <w:sz w:val="24"/>
          <w:szCs w:val="24"/>
        </w:rPr>
        <w:t>2</w:t>
      </w:r>
      <w:r w:rsidR="00F95764">
        <w:rPr>
          <w:rFonts w:ascii="Bookman Old Style" w:hAnsi="Bookman Old Style"/>
          <w:b/>
          <w:i/>
          <w:sz w:val="24"/>
          <w:szCs w:val="24"/>
        </w:rPr>
        <w:t>1</w:t>
      </w:r>
      <w:r w:rsidR="00070585" w:rsidRPr="000F5F6A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0F5F6A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3023FF" w:rsidRPr="000F5F6A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8E637C" w:rsidRDefault="008E637C" w:rsidP="00F95764">
      <w:pPr>
        <w:shd w:val="clear" w:color="auto" w:fill="FFFFFF"/>
        <w:spacing w:line="240" w:lineRule="exact"/>
        <w:ind w:right="22"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Bahse konu kararın ekinde bulunan dosya Komisyonlarımız tarafından incelenmiş ve gerekli kurum görüşlerinin alındığı görülmüştür.  </w:t>
      </w:r>
    </w:p>
    <w:p w:rsidR="00BC1AA0" w:rsidRDefault="00F95764" w:rsidP="00F95764">
      <w:pPr>
        <w:shd w:val="clear" w:color="auto" w:fill="FFFFFF"/>
        <w:spacing w:line="240" w:lineRule="exact"/>
        <w:ind w:right="22"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F95764">
        <w:rPr>
          <w:rFonts w:ascii="Bookman Old Style" w:hAnsi="Bookman Old Style"/>
          <w:b/>
          <w:i/>
          <w:sz w:val="24"/>
          <w:szCs w:val="24"/>
        </w:rPr>
        <w:t xml:space="preserve">İlimiz Devrek İlçesi, </w:t>
      </w:r>
      <w:proofErr w:type="spellStart"/>
      <w:r w:rsidRPr="00F95764">
        <w:rPr>
          <w:rFonts w:ascii="Bookman Old Style" w:hAnsi="Bookman Old Style"/>
          <w:b/>
          <w:i/>
          <w:sz w:val="24"/>
          <w:szCs w:val="24"/>
        </w:rPr>
        <w:t>Mekekler</w:t>
      </w:r>
      <w:proofErr w:type="spellEnd"/>
      <w:r w:rsidRPr="00F95764">
        <w:rPr>
          <w:rFonts w:ascii="Bookman Old Style" w:hAnsi="Bookman Old Style"/>
          <w:b/>
          <w:i/>
          <w:sz w:val="24"/>
          <w:szCs w:val="24"/>
        </w:rPr>
        <w:t xml:space="preserve"> Köyü hudutları </w:t>
      </w:r>
      <w:proofErr w:type="gramStart"/>
      <w:r w:rsidRPr="00F95764">
        <w:rPr>
          <w:rFonts w:ascii="Bookman Old Style" w:hAnsi="Bookman Old Style"/>
          <w:b/>
          <w:i/>
          <w:sz w:val="24"/>
          <w:szCs w:val="24"/>
        </w:rPr>
        <w:t>dahilinde</w:t>
      </w:r>
      <w:proofErr w:type="gramEnd"/>
      <w:r w:rsidR="00B10F79">
        <w:rPr>
          <w:rFonts w:ascii="Bookman Old Style" w:hAnsi="Bookman Old Style"/>
          <w:b/>
          <w:i/>
          <w:sz w:val="24"/>
          <w:szCs w:val="24"/>
        </w:rPr>
        <w:t xml:space="preserve"> bulunan ve </w:t>
      </w:r>
      <w:r w:rsidRPr="00F95764">
        <w:rPr>
          <w:rFonts w:ascii="Bookman Old Style" w:hAnsi="Bookman Old Style"/>
          <w:b/>
          <w:i/>
          <w:sz w:val="24"/>
          <w:szCs w:val="24"/>
        </w:rPr>
        <w:t>kadastroda 41 parsel no ile kayıtlı taşınmaz</w:t>
      </w:r>
      <w:r w:rsidR="00B10F79">
        <w:rPr>
          <w:rFonts w:ascii="Bookman Old Style" w:hAnsi="Bookman Old Style"/>
          <w:b/>
          <w:i/>
          <w:sz w:val="24"/>
          <w:szCs w:val="24"/>
        </w:rPr>
        <w:t>ın bulunduğu alana komisyonlarımızca gidilerek yerinde inceleme yapıl</w:t>
      </w:r>
      <w:r w:rsidR="008653C2">
        <w:rPr>
          <w:rFonts w:ascii="Bookman Old Style" w:hAnsi="Bookman Old Style"/>
          <w:b/>
          <w:i/>
          <w:sz w:val="24"/>
          <w:szCs w:val="24"/>
        </w:rPr>
        <w:t>mış</w:t>
      </w:r>
      <w:r w:rsidR="008E637C">
        <w:rPr>
          <w:rFonts w:ascii="Bookman Old Style" w:hAnsi="Bookman Old Style"/>
          <w:b/>
          <w:i/>
          <w:sz w:val="24"/>
          <w:szCs w:val="24"/>
        </w:rPr>
        <w:t>, söz konusu alanda</w:t>
      </w:r>
      <w:r w:rsidR="00B10F79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Pr="00F95764">
        <w:rPr>
          <w:rFonts w:ascii="Bookman Old Style" w:hAnsi="Bookman Old Style"/>
          <w:b/>
          <w:i/>
          <w:sz w:val="24"/>
          <w:szCs w:val="24"/>
        </w:rPr>
        <w:t xml:space="preserve"> “Konut Alanı”  </w:t>
      </w:r>
      <w:r w:rsidR="00B10F79">
        <w:rPr>
          <w:rFonts w:ascii="Bookman Old Style" w:hAnsi="Bookman Old Style"/>
          <w:b/>
          <w:i/>
          <w:sz w:val="24"/>
          <w:szCs w:val="24"/>
        </w:rPr>
        <w:t xml:space="preserve">yapılmasında herhangi bir sorun olmadığı </w:t>
      </w:r>
      <w:r w:rsidR="008E637C">
        <w:rPr>
          <w:rFonts w:ascii="Bookman Old Style" w:hAnsi="Bookman Old Style"/>
          <w:b/>
          <w:i/>
          <w:sz w:val="24"/>
          <w:szCs w:val="24"/>
        </w:rPr>
        <w:t xml:space="preserve">görülmüştür. </w:t>
      </w:r>
    </w:p>
    <w:p w:rsidR="001D5107" w:rsidRPr="000F5F6A" w:rsidRDefault="00BC1AA0" w:rsidP="00BC1AA0">
      <w:pPr>
        <w:shd w:val="clear" w:color="auto" w:fill="FFFFFF"/>
        <w:spacing w:line="240" w:lineRule="exact"/>
        <w:ind w:right="22"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Buna göre; </w:t>
      </w:r>
      <w:proofErr w:type="gramStart"/>
      <w:r>
        <w:rPr>
          <w:rFonts w:ascii="Bookman Old Style" w:hAnsi="Bookman Old Style"/>
          <w:b/>
          <w:i/>
          <w:sz w:val="24"/>
          <w:szCs w:val="24"/>
        </w:rPr>
        <w:t>M</w:t>
      </w:r>
      <w:r w:rsidR="00F95764" w:rsidRPr="00F95764">
        <w:rPr>
          <w:rFonts w:ascii="Bookman Old Style" w:hAnsi="Bookman Old Style"/>
          <w:b/>
          <w:i/>
          <w:sz w:val="24"/>
          <w:szCs w:val="24"/>
        </w:rPr>
        <w:t>ekansal</w:t>
      </w:r>
      <w:proofErr w:type="gramEnd"/>
      <w:r w:rsidR="00F95764" w:rsidRPr="00F95764">
        <w:rPr>
          <w:rFonts w:ascii="Bookman Old Style" w:hAnsi="Bookman Old Style"/>
          <w:b/>
          <w:i/>
          <w:sz w:val="24"/>
          <w:szCs w:val="24"/>
        </w:rPr>
        <w:t xml:space="preserve"> Planlar Yapım Yönetmeliğinin 7. bölümünün 24. maddesine göre hazırlanan parsele ait 1/1.000 ölçekli Uygulama İmar Planının uygunluğuna</w:t>
      </w:r>
      <w:r w:rsidR="00F95764" w:rsidRPr="00F95764">
        <w:rPr>
          <w:rFonts w:ascii="Bookman Old Style" w:hAnsi="Bookman Old Style"/>
          <w:b/>
          <w:i/>
        </w:rPr>
        <w:t>,</w:t>
      </w:r>
      <w:r w:rsidR="00BC7D4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1D5107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</w:t>
      </w:r>
      <w:r w:rsidR="00BC7D4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il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miştir. </w:t>
      </w:r>
    </w:p>
    <w:p w:rsidR="0076145A" w:rsidRPr="000F5F6A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0F5F6A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0F5F6A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0F5F6A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0F5F6A">
        <w:rPr>
          <w:rFonts w:ascii="Bookman Old Style" w:hAnsi="Bookman Old Style"/>
          <w:b/>
          <w:i/>
          <w:sz w:val="24"/>
          <w:szCs w:val="24"/>
        </w:rPr>
        <w:t>/</w:t>
      </w:r>
      <w:r w:rsidR="009974ED" w:rsidRPr="000F5F6A">
        <w:rPr>
          <w:rFonts w:ascii="Bookman Old Style" w:hAnsi="Bookman Old Style"/>
          <w:b/>
          <w:i/>
          <w:sz w:val="24"/>
          <w:szCs w:val="24"/>
        </w:rPr>
        <w:t>0</w:t>
      </w:r>
      <w:r w:rsidR="000F5F6A">
        <w:rPr>
          <w:rFonts w:ascii="Bookman Old Style" w:hAnsi="Bookman Old Style"/>
          <w:b/>
          <w:i/>
          <w:sz w:val="24"/>
          <w:szCs w:val="24"/>
        </w:rPr>
        <w:t>2</w:t>
      </w:r>
      <w:r w:rsidR="0076145A" w:rsidRPr="000F5F6A">
        <w:rPr>
          <w:rFonts w:ascii="Bookman Old Style" w:hAnsi="Bookman Old Style"/>
          <w:b/>
          <w:i/>
          <w:sz w:val="24"/>
          <w:szCs w:val="24"/>
        </w:rPr>
        <w:t>/20</w:t>
      </w:r>
      <w:r w:rsidR="00660001" w:rsidRPr="000F5F6A">
        <w:rPr>
          <w:rFonts w:ascii="Bookman Old Style" w:hAnsi="Bookman Old Style"/>
          <w:b/>
          <w:i/>
          <w:sz w:val="24"/>
          <w:szCs w:val="24"/>
        </w:rPr>
        <w:t>21</w:t>
      </w:r>
    </w:p>
    <w:p w:rsidR="00F95764" w:rsidRPr="001D5107" w:rsidRDefault="00F95764" w:rsidP="00F9576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F95764" w:rsidRDefault="00F95764" w:rsidP="00F95764">
      <w:pPr>
        <w:pStyle w:val="AralkYok"/>
        <w:rPr>
          <w:rFonts w:ascii="Bookman Old Style" w:hAnsi="Bookman Old Style" w:cs="Times New Roman"/>
        </w:rPr>
      </w:pP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</w:rPr>
      </w:pP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  <w:b/>
          <w:i/>
        </w:rPr>
      </w:pP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  <w:b/>
          <w:i/>
        </w:rPr>
      </w:pPr>
    </w:p>
    <w:p w:rsidR="00F95764" w:rsidRDefault="00F95764" w:rsidP="00F9576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D5EDD" w:rsidRDefault="000D5EDD" w:rsidP="000D5EDD">
      <w:pPr>
        <w:pStyle w:val="AralkYok"/>
        <w:rPr>
          <w:rFonts w:ascii="Bookman Old Style" w:hAnsi="Bookman Old Style"/>
          <w:b/>
          <w:i/>
        </w:rPr>
      </w:pPr>
    </w:p>
    <w:p w:rsidR="000D5EDD" w:rsidRDefault="000D5EDD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F95764" w:rsidRPr="001D5107" w:rsidRDefault="00F95764" w:rsidP="00F9576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95764" w:rsidRDefault="00F95764" w:rsidP="00F9576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95764" w:rsidRPr="001D5107" w:rsidRDefault="00F95764" w:rsidP="00F9576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95764" w:rsidRPr="001D5107" w:rsidRDefault="00F95764" w:rsidP="00F9576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F95764" w:rsidRPr="001D5107" w:rsidRDefault="00F95764" w:rsidP="00F9576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95764" w:rsidRDefault="00F95764" w:rsidP="00F9576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95764" w:rsidRPr="001D5107" w:rsidRDefault="00F95764" w:rsidP="00F9576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95764" w:rsidRPr="001D5107" w:rsidRDefault="00F95764" w:rsidP="00F9576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F95764" w:rsidRDefault="00F95764" w:rsidP="00F9576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BC7D45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AA0" w:rsidRDefault="00BC1AA0" w:rsidP="005C41D9">
      <w:pPr>
        <w:spacing w:after="0" w:line="240" w:lineRule="auto"/>
      </w:pPr>
      <w:r>
        <w:separator/>
      </w:r>
    </w:p>
  </w:endnote>
  <w:endnote w:type="continuationSeparator" w:id="1">
    <w:p w:rsidR="00BC1AA0" w:rsidRDefault="00BC1AA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AA0" w:rsidRDefault="00BC1AA0" w:rsidP="005C41D9">
      <w:pPr>
        <w:spacing w:after="0" w:line="240" w:lineRule="auto"/>
      </w:pPr>
      <w:r>
        <w:separator/>
      </w:r>
    </w:p>
  </w:footnote>
  <w:footnote w:type="continuationSeparator" w:id="1">
    <w:p w:rsidR="00BC1AA0" w:rsidRDefault="00BC1AA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606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A7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0F5F6A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674A4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5A89"/>
    <w:rsid w:val="008011AD"/>
    <w:rsid w:val="008035C8"/>
    <w:rsid w:val="00807399"/>
    <w:rsid w:val="00813740"/>
    <w:rsid w:val="0083063C"/>
    <w:rsid w:val="0083124F"/>
    <w:rsid w:val="00843542"/>
    <w:rsid w:val="008542A6"/>
    <w:rsid w:val="00856542"/>
    <w:rsid w:val="00862F26"/>
    <w:rsid w:val="008653C2"/>
    <w:rsid w:val="00880753"/>
    <w:rsid w:val="008B3EC6"/>
    <w:rsid w:val="008D4326"/>
    <w:rsid w:val="008E637C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10F79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1AA0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C35BE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95764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2021-03-01T11:20:00Z</cp:lastPrinted>
  <dcterms:created xsi:type="dcterms:W3CDTF">2021-03-01T10:32:00Z</dcterms:created>
  <dcterms:modified xsi:type="dcterms:W3CDTF">2021-03-01T12:21:00Z</dcterms:modified>
</cp:coreProperties>
</file>